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9ACE0B" w14:textId="77777777" w:rsidR="00B23FEF" w:rsidRPr="00B23FEF" w:rsidRDefault="00B23FEF" w:rsidP="00B23FEF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B23FEF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61DF413A" w14:textId="77777777" w:rsidR="00B23FEF" w:rsidRPr="00B23FEF" w:rsidRDefault="00B23FEF" w:rsidP="00B23FEF">
      <w:pPr>
        <w:rPr>
          <w:rFonts w:ascii="Tahoma" w:hAnsi="Tahoma" w:cs="Tahoma"/>
          <w:i/>
          <w:lang w:val="es-PE"/>
        </w:rPr>
      </w:pPr>
    </w:p>
    <w:p w14:paraId="4CD647FA" w14:textId="77777777" w:rsidR="00B23FEF" w:rsidRPr="00B23FEF" w:rsidRDefault="00B23FEF" w:rsidP="00B23FEF">
      <w:pPr>
        <w:rPr>
          <w:rFonts w:ascii="Tahoma" w:hAnsi="Tahoma" w:cs="Tahoma"/>
          <w:i/>
          <w:lang w:val="es-PE"/>
        </w:rPr>
      </w:pPr>
      <w:r w:rsidRPr="00B23FEF">
        <w:rPr>
          <w:rFonts w:ascii="Tahoma" w:hAnsi="Tahoma" w:cs="Tahoma"/>
          <w:b/>
          <w:bCs/>
          <w:i/>
          <w:lang w:val="es-PE"/>
        </w:rPr>
        <w:t>PACIENTE</w:t>
      </w:r>
      <w:r w:rsidRPr="00B23FEF">
        <w:rPr>
          <w:rFonts w:ascii="Tahoma" w:hAnsi="Tahoma" w:cs="Tahoma"/>
          <w:i/>
          <w:lang w:val="es-PE"/>
        </w:rPr>
        <w:tab/>
      </w:r>
      <w:r w:rsidRPr="00B23FEF">
        <w:rPr>
          <w:rFonts w:ascii="Tahoma" w:hAnsi="Tahoma" w:cs="Tahoma"/>
          <w:i/>
          <w:lang w:val="es-PE"/>
        </w:rPr>
        <w:tab/>
      </w:r>
      <w:r w:rsidRPr="00B23FEF">
        <w:rPr>
          <w:rFonts w:ascii="Tahoma" w:hAnsi="Tahoma" w:cs="Tahoma"/>
          <w:b/>
          <w:i/>
          <w:lang w:val="es-PE"/>
        </w:rPr>
        <w:t>:</w:t>
      </w:r>
      <w:r w:rsidRPr="00B23FEF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B23FEF">
        <w:rPr>
          <w:rFonts w:ascii="Tahoma" w:hAnsi="Tahoma" w:cs="Tahoma"/>
          <w:i/>
          <w:lang w:val="es-PE"/>
        </w:rPr>
        <w:instrText xml:space="preserve"> </w:instrText>
      </w:r>
      <w:r w:rsidRPr="00B23FEF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B23FEF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B23FEF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53942FF7" w14:textId="77777777" w:rsidR="00B23FEF" w:rsidRPr="00B23FEF" w:rsidRDefault="00B23FEF" w:rsidP="00B23FEF">
      <w:pPr>
        <w:rPr>
          <w:rFonts w:ascii="Tahoma" w:hAnsi="Tahoma" w:cs="Tahoma"/>
          <w:i/>
          <w:lang w:val="es-PE"/>
        </w:rPr>
      </w:pPr>
      <w:r w:rsidRPr="00B23FEF">
        <w:rPr>
          <w:rFonts w:ascii="Tahoma" w:hAnsi="Tahoma" w:cs="Tahoma"/>
          <w:b/>
          <w:i/>
          <w:lang w:val="es-PE"/>
        </w:rPr>
        <w:t>EDAD</w:t>
      </w:r>
      <w:r w:rsidRPr="00B23FEF">
        <w:rPr>
          <w:rFonts w:ascii="Tahoma" w:hAnsi="Tahoma" w:cs="Tahoma"/>
          <w:b/>
          <w:i/>
          <w:lang w:val="es-PE"/>
        </w:rPr>
        <w:tab/>
      </w:r>
      <w:r w:rsidRPr="00B23FEF">
        <w:rPr>
          <w:rFonts w:ascii="Tahoma" w:hAnsi="Tahoma" w:cs="Tahoma"/>
          <w:b/>
          <w:i/>
          <w:lang w:val="es-PE"/>
        </w:rPr>
        <w:tab/>
      </w:r>
      <w:r w:rsidRPr="00B23FEF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B23FEF">
        <w:rPr>
          <w:rFonts w:ascii="Tahoma" w:hAnsi="Tahoma" w:cs="Tahoma"/>
          <w:i/>
          <w:lang w:val="es-PE"/>
        </w:rPr>
        <w:instrText xml:space="preserve"> </w:instrText>
      </w:r>
      <w:r w:rsidRPr="00B23FEF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B23FEF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B23FEF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B23FEF">
        <w:rPr>
          <w:rFonts w:ascii="Tahoma" w:hAnsi="Tahoma" w:cs="Tahoma"/>
          <w:i/>
          <w:lang w:val="es-PE"/>
        </w:rPr>
        <w:t xml:space="preserve">  AÑOS</w:t>
      </w:r>
    </w:p>
    <w:p w14:paraId="7700F104" w14:textId="77777777" w:rsidR="00B23FEF" w:rsidRPr="00B23FEF" w:rsidRDefault="00B23FEF" w:rsidP="00B23FEF">
      <w:pPr>
        <w:rPr>
          <w:rFonts w:ascii="Tahoma" w:hAnsi="Tahoma" w:cs="Tahoma"/>
          <w:i/>
          <w:lang w:val="es-PE"/>
        </w:rPr>
      </w:pPr>
      <w:r w:rsidRPr="00B23FEF">
        <w:rPr>
          <w:rFonts w:ascii="Tahoma" w:hAnsi="Tahoma" w:cs="Tahoma"/>
          <w:b/>
          <w:bCs/>
          <w:i/>
          <w:lang w:val="es-PE"/>
        </w:rPr>
        <w:t>EXAMEN</w:t>
      </w:r>
      <w:r w:rsidRPr="00B23FEF">
        <w:rPr>
          <w:rFonts w:ascii="Tahoma" w:hAnsi="Tahoma" w:cs="Tahoma"/>
          <w:b/>
          <w:bCs/>
          <w:i/>
          <w:lang w:val="es-PE"/>
        </w:rPr>
        <w:tab/>
      </w:r>
      <w:r w:rsidRPr="00B23FEF">
        <w:rPr>
          <w:rFonts w:ascii="Tahoma" w:hAnsi="Tahoma" w:cs="Tahoma"/>
          <w:i/>
          <w:lang w:val="es-PE"/>
        </w:rPr>
        <w:tab/>
      </w:r>
      <w:r w:rsidRPr="00B23FEF">
        <w:rPr>
          <w:rFonts w:ascii="Tahoma" w:hAnsi="Tahoma" w:cs="Tahoma"/>
          <w:b/>
          <w:i/>
          <w:lang w:val="es-PE"/>
        </w:rPr>
        <w:t>:</w:t>
      </w:r>
      <w:r w:rsidRPr="00B23FEF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B23FEF">
        <w:rPr>
          <w:rFonts w:ascii="Tahoma" w:hAnsi="Tahoma" w:cs="Tahoma"/>
          <w:i/>
          <w:lang w:val="es-PE"/>
        </w:rPr>
        <w:instrText xml:space="preserve"> </w:instrText>
      </w:r>
      <w:r w:rsidRPr="00B23FEF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B23FEF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B23FEF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7A2B21EF" w14:textId="4EB27CE5" w:rsidR="00B23FEF" w:rsidRPr="00B23FEF" w:rsidRDefault="00B23FEF" w:rsidP="00B23FEF">
      <w:pPr>
        <w:rPr>
          <w:rFonts w:ascii="Tahoma" w:hAnsi="Tahoma" w:cs="Tahoma"/>
          <w:i/>
          <w:lang w:val="es-PE"/>
        </w:rPr>
      </w:pPr>
      <w:r w:rsidRPr="00B23FEF">
        <w:rPr>
          <w:rFonts w:ascii="Tahoma" w:hAnsi="Tahoma" w:cs="Tahoma"/>
          <w:b/>
          <w:bCs/>
          <w:i/>
          <w:lang w:val="es-PE"/>
        </w:rPr>
        <w:t>INDICACIÓN</w:t>
      </w:r>
      <w:r w:rsidRPr="00B23FEF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B23FEF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B23FEF">
        <w:rPr>
          <w:rFonts w:ascii="Tahoma" w:hAnsi="Tahoma" w:cs="Tahoma"/>
          <w:i/>
          <w:lang w:val="es-PE"/>
        </w:rPr>
        <w:instrText xml:space="preserve"> </w:instrText>
      </w:r>
      <w:r w:rsidRPr="00B23FEF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B23FEF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B23FEF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63C1B4D9" w14:textId="77777777" w:rsidR="00B23FEF" w:rsidRPr="00B23FEF" w:rsidRDefault="00B23FEF" w:rsidP="00B23FEF">
      <w:pPr>
        <w:rPr>
          <w:rFonts w:ascii="Tahoma" w:hAnsi="Tahoma" w:cs="Tahoma"/>
          <w:i/>
          <w:lang w:val="es-PE"/>
        </w:rPr>
      </w:pPr>
      <w:r w:rsidRPr="00B23FEF">
        <w:rPr>
          <w:rFonts w:ascii="Tahoma" w:hAnsi="Tahoma" w:cs="Tahoma"/>
          <w:b/>
          <w:bCs/>
          <w:i/>
          <w:lang w:val="es-PE"/>
        </w:rPr>
        <w:t>FECHA</w:t>
      </w:r>
      <w:r w:rsidRPr="00B23FEF">
        <w:rPr>
          <w:rFonts w:ascii="Tahoma" w:hAnsi="Tahoma" w:cs="Tahoma"/>
          <w:b/>
          <w:bCs/>
          <w:i/>
          <w:lang w:val="es-PE"/>
        </w:rPr>
        <w:tab/>
      </w:r>
      <w:r w:rsidRPr="00B23FEF">
        <w:rPr>
          <w:rFonts w:ascii="Tahoma" w:hAnsi="Tahoma" w:cs="Tahoma"/>
          <w:i/>
          <w:lang w:val="es-PE"/>
        </w:rPr>
        <w:tab/>
      </w:r>
      <w:r w:rsidRPr="00B23FEF">
        <w:rPr>
          <w:rFonts w:ascii="Tahoma" w:hAnsi="Tahoma" w:cs="Tahoma"/>
          <w:b/>
          <w:i/>
          <w:lang w:val="es-PE"/>
        </w:rPr>
        <w:t>:</w:t>
      </w:r>
      <w:r w:rsidRPr="00B23FEF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B23FEF">
        <w:rPr>
          <w:rFonts w:ascii="Tahoma" w:hAnsi="Tahoma" w:cs="Tahoma"/>
          <w:i/>
          <w:lang w:val="es-PE"/>
        </w:rPr>
        <w:instrText xml:space="preserve"> </w:instrText>
      </w:r>
      <w:r w:rsidRPr="00B23FEF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B23FEF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B23FEF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1943DFBF" w14:textId="77777777" w:rsidR="00B23FEF" w:rsidRPr="00B23FEF" w:rsidRDefault="00B23FEF" w:rsidP="00B23FEF">
      <w:pPr>
        <w:rPr>
          <w:rFonts w:ascii="Tahoma" w:hAnsi="Tahoma" w:cs="Arial"/>
          <w:b/>
          <w:bCs/>
          <w:i/>
          <w:lang w:val="es-PE"/>
        </w:rPr>
      </w:pPr>
    </w:p>
    <w:p w14:paraId="5BEB5FFA" w14:textId="77777777" w:rsidR="00B23FEF" w:rsidRPr="00B23FEF" w:rsidRDefault="00B23FEF" w:rsidP="00B23FEF">
      <w:pPr>
        <w:jc w:val="both"/>
        <w:rPr>
          <w:rFonts w:ascii="Tahoma" w:hAnsi="Tahoma"/>
          <w:b/>
          <w:i/>
          <w:lang w:val="es-PE"/>
        </w:rPr>
      </w:pPr>
      <w:r w:rsidRPr="00B23FEF">
        <w:rPr>
          <w:rFonts w:ascii="Tahoma" w:hAnsi="Tahoma"/>
          <w:b/>
          <w:i/>
          <w:lang w:val="es-PE"/>
        </w:rPr>
        <w:t>EL ESTUDIO RADIOLOGICO DEL HOMBRO DERECHO REALIZADO EN PROYECCION FRONTAL AP CON ROTACION EXTERNA E INTERNA MUESTRAN:</w:t>
      </w:r>
    </w:p>
    <w:p w14:paraId="6FCDDF7F" w14:textId="77777777" w:rsidR="00B23FEF" w:rsidRPr="00B23FEF" w:rsidRDefault="00B23FEF" w:rsidP="00B23FEF">
      <w:pPr>
        <w:jc w:val="both"/>
        <w:rPr>
          <w:rFonts w:ascii="Tahoma" w:hAnsi="Tahoma"/>
          <w:b/>
          <w:i/>
          <w:u w:val="double"/>
          <w:lang w:val="es-PE"/>
        </w:rPr>
      </w:pPr>
    </w:p>
    <w:p w14:paraId="4803F7A2" w14:textId="77777777" w:rsidR="00B23FEF" w:rsidRPr="002405E6" w:rsidRDefault="00B23FEF" w:rsidP="00B23FEF">
      <w:pPr>
        <w:numPr>
          <w:ilvl w:val="0"/>
          <w:numId w:val="3"/>
        </w:numPr>
        <w:tabs>
          <w:tab w:val="num" w:pos="0"/>
        </w:tabs>
        <w:ind w:left="0"/>
        <w:jc w:val="both"/>
        <w:rPr>
          <w:rFonts w:ascii="Tahoma" w:hAnsi="Tahoma"/>
          <w:i/>
        </w:rPr>
      </w:pPr>
      <w:r w:rsidRPr="00B23FEF">
        <w:rPr>
          <w:rFonts w:ascii="Tahoma" w:hAnsi="Tahoma"/>
          <w:i/>
          <w:lang w:val="es-PE"/>
        </w:rPr>
        <w:t xml:space="preserve">Aspecto radiológico conservado de las estructuras óseas y espacios articulares del hombro en estudio sin evidencia de solución de continuidad ósea ni procesos degenerativos. </w:t>
      </w:r>
      <w:r w:rsidRPr="002405E6">
        <w:rPr>
          <w:rFonts w:ascii="Tahoma" w:hAnsi="Tahoma"/>
          <w:i/>
        </w:rPr>
        <w:t>No se evidencian lesiones blásticas ni líticas.</w:t>
      </w:r>
    </w:p>
    <w:p w14:paraId="5B3FDC4A" w14:textId="77777777" w:rsidR="00B23FEF" w:rsidRPr="002405E6" w:rsidRDefault="00B23FEF" w:rsidP="00B23FEF">
      <w:pPr>
        <w:numPr>
          <w:ilvl w:val="0"/>
          <w:numId w:val="3"/>
        </w:numPr>
        <w:tabs>
          <w:tab w:val="num" w:pos="0"/>
        </w:tabs>
        <w:ind w:left="0"/>
        <w:jc w:val="both"/>
        <w:rPr>
          <w:rFonts w:ascii="Tahoma" w:hAnsi="Tahoma"/>
          <w:i/>
        </w:rPr>
      </w:pPr>
      <w:r w:rsidRPr="002405E6">
        <w:rPr>
          <w:rFonts w:ascii="Tahoma" w:hAnsi="Tahoma"/>
          <w:i/>
        </w:rPr>
        <w:t>Radiodensidad ósea conservada.</w:t>
      </w:r>
    </w:p>
    <w:p w14:paraId="3BF2E5F0" w14:textId="77777777" w:rsidR="00B23FEF" w:rsidRPr="00B23FEF" w:rsidRDefault="00B23FEF" w:rsidP="00B23FEF">
      <w:pPr>
        <w:numPr>
          <w:ilvl w:val="0"/>
          <w:numId w:val="3"/>
        </w:numPr>
        <w:tabs>
          <w:tab w:val="num" w:pos="0"/>
        </w:tabs>
        <w:ind w:left="0"/>
        <w:jc w:val="both"/>
        <w:rPr>
          <w:rFonts w:ascii="Tahoma" w:hAnsi="Tahoma"/>
          <w:i/>
          <w:lang w:val="es-PE"/>
        </w:rPr>
      </w:pPr>
      <w:r w:rsidRPr="00B23FEF">
        <w:rPr>
          <w:rFonts w:ascii="Tahoma" w:hAnsi="Tahoma"/>
          <w:i/>
          <w:lang w:val="es-PE"/>
        </w:rPr>
        <w:t>No se evidencian calcificaciones anormales en las partes blandas adyacentes.</w:t>
      </w:r>
    </w:p>
    <w:p w14:paraId="706C06F8" w14:textId="77777777" w:rsidR="00B23FEF" w:rsidRPr="00B23FEF" w:rsidRDefault="00B23FEF" w:rsidP="00B23FEF">
      <w:pPr>
        <w:jc w:val="both"/>
        <w:rPr>
          <w:rFonts w:ascii="Tahoma" w:hAnsi="Tahoma"/>
          <w:b/>
          <w:i/>
          <w:lang w:val="es-PE"/>
        </w:rPr>
      </w:pPr>
    </w:p>
    <w:p w14:paraId="7B544FAD" w14:textId="77777777" w:rsidR="00B23FEF" w:rsidRPr="00B23FEF" w:rsidRDefault="00B23FEF" w:rsidP="00B23FEF">
      <w:pPr>
        <w:jc w:val="both"/>
        <w:rPr>
          <w:rFonts w:ascii="Tahoma" w:hAnsi="Tahoma"/>
          <w:b/>
          <w:i/>
          <w:lang w:val="es-PE"/>
        </w:rPr>
      </w:pPr>
    </w:p>
    <w:p w14:paraId="6C819C27" w14:textId="77777777" w:rsidR="00B23FEF" w:rsidRPr="00B23FEF" w:rsidRDefault="00B23FEF" w:rsidP="00B23FEF">
      <w:pPr>
        <w:jc w:val="both"/>
        <w:rPr>
          <w:rFonts w:ascii="Tahoma" w:hAnsi="Tahoma"/>
          <w:b/>
          <w:i/>
          <w:lang w:val="es-PE"/>
        </w:rPr>
      </w:pPr>
      <w:proofErr w:type="spellStart"/>
      <w:r w:rsidRPr="00B23FEF">
        <w:rPr>
          <w:rFonts w:ascii="Tahoma" w:hAnsi="Tahoma"/>
          <w:b/>
          <w:i/>
          <w:lang w:val="es-PE"/>
        </w:rPr>
        <w:t>IDx</w:t>
      </w:r>
      <w:proofErr w:type="spellEnd"/>
      <w:r w:rsidRPr="00B23FEF">
        <w:rPr>
          <w:rFonts w:ascii="Tahoma" w:hAnsi="Tahoma"/>
          <w:b/>
          <w:i/>
          <w:lang w:val="es-PE"/>
        </w:rPr>
        <w:t>:</w:t>
      </w:r>
    </w:p>
    <w:p w14:paraId="43506B32" w14:textId="77777777" w:rsidR="00B23FEF" w:rsidRPr="00B23FEF" w:rsidRDefault="00B23FEF" w:rsidP="00B23FEF">
      <w:pPr>
        <w:jc w:val="both"/>
        <w:rPr>
          <w:rFonts w:ascii="Tahoma" w:hAnsi="Tahoma"/>
          <w:i/>
          <w:lang w:val="es-PE"/>
        </w:rPr>
      </w:pPr>
    </w:p>
    <w:p w14:paraId="7F2D2DB5" w14:textId="77777777" w:rsidR="00B23FEF" w:rsidRPr="00B23FEF" w:rsidRDefault="00B23FEF" w:rsidP="00B23FEF">
      <w:pPr>
        <w:jc w:val="both"/>
        <w:rPr>
          <w:rFonts w:ascii="Tahoma" w:hAnsi="Tahoma"/>
          <w:i/>
          <w:lang w:val="es-PE"/>
        </w:rPr>
      </w:pPr>
      <w:r w:rsidRPr="00B23FEF">
        <w:rPr>
          <w:rFonts w:ascii="Tahoma" w:hAnsi="Tahoma"/>
          <w:i/>
          <w:lang w:val="es-PE"/>
        </w:rPr>
        <w:t>HOMBRO DERECHO RADIOLOGICAMENTE CONSERVADO.</w:t>
      </w:r>
    </w:p>
    <w:p w14:paraId="033F8313" w14:textId="77777777" w:rsidR="00B23FEF" w:rsidRPr="00B23FEF" w:rsidRDefault="00B23FEF" w:rsidP="00B23FEF">
      <w:pPr>
        <w:jc w:val="both"/>
        <w:rPr>
          <w:rFonts w:ascii="Tahoma" w:hAnsi="Tahoma"/>
          <w:i/>
          <w:lang w:val="es-PE"/>
        </w:rPr>
      </w:pPr>
    </w:p>
    <w:p w14:paraId="36942F5E" w14:textId="77777777" w:rsidR="00B23FEF" w:rsidRPr="00B23FEF" w:rsidRDefault="00B23FEF" w:rsidP="00B23FEF">
      <w:pPr>
        <w:jc w:val="both"/>
        <w:rPr>
          <w:rFonts w:ascii="Tahoma" w:hAnsi="Tahoma"/>
          <w:i/>
          <w:lang w:val="es-PE"/>
        </w:rPr>
      </w:pPr>
      <w:r w:rsidRPr="00B23FEF">
        <w:rPr>
          <w:rFonts w:ascii="Tahoma" w:hAnsi="Tahoma"/>
          <w:i/>
          <w:lang w:val="es-PE"/>
        </w:rPr>
        <w:t>S/S CORRELACIONAR CON DATOS CLINICOS Y COMPLEMENTAR CON ECOGRAFIA DE HOMBRO SEGÚN CUADRO CLINICO EVOLUTIVO.</w:t>
      </w:r>
    </w:p>
    <w:p w14:paraId="6DE9FD38" w14:textId="77777777" w:rsidR="00B23FEF" w:rsidRPr="00B23FEF" w:rsidRDefault="00B23FEF" w:rsidP="00B23FEF">
      <w:pPr>
        <w:jc w:val="both"/>
        <w:rPr>
          <w:rFonts w:ascii="Tahoma" w:hAnsi="Tahoma"/>
          <w:i/>
          <w:lang w:val="es-PE"/>
        </w:rPr>
      </w:pPr>
    </w:p>
    <w:p w14:paraId="44A4368B" w14:textId="77777777" w:rsidR="00B23FEF" w:rsidRPr="002405E6" w:rsidRDefault="00B23FEF" w:rsidP="00B23FEF">
      <w:pPr>
        <w:jc w:val="both"/>
        <w:rPr>
          <w:rFonts w:ascii="Tahoma" w:hAnsi="Tahoma"/>
          <w:i/>
        </w:rPr>
      </w:pPr>
      <w:r>
        <w:rPr>
          <w:rFonts w:ascii="Tahoma" w:hAnsi="Tahoma"/>
          <w:i/>
        </w:rPr>
        <w:t>Atentamente.</w:t>
      </w:r>
    </w:p>
    <w:p w14:paraId="6ACD4D3B" w14:textId="77777777" w:rsidR="00B23FEF" w:rsidRPr="002405E6" w:rsidRDefault="00B23FEF" w:rsidP="00B23FEF">
      <w:pPr>
        <w:jc w:val="both"/>
        <w:rPr>
          <w:rFonts w:ascii="Tahoma" w:hAnsi="Tahoma"/>
          <w:i/>
        </w:rPr>
      </w:pPr>
    </w:p>
    <w:p w14:paraId="6118CF5C" w14:textId="77777777" w:rsidR="00B23FEF" w:rsidRDefault="00B23FEF" w:rsidP="00B23FEF">
      <w:pPr>
        <w:jc w:val="both"/>
        <w:rPr>
          <w:rFonts w:ascii="Tahoma" w:hAnsi="Tahoma"/>
          <w:i/>
        </w:rPr>
      </w:pPr>
    </w:p>
    <w:p w14:paraId="0FD7F13D" w14:textId="3527F948" w:rsidR="00B23FEF" w:rsidRPr="002405E6" w:rsidRDefault="00B23FEF" w:rsidP="00B23FEF">
      <w:pPr>
        <w:jc w:val="both"/>
        <w:rPr>
          <w:rFonts w:ascii="Tahoma" w:hAnsi="Tahoma"/>
          <w:i/>
        </w:rPr>
      </w:pPr>
    </w:p>
    <w:p w14:paraId="49AF017A" w14:textId="179254E1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599309C9" w:rsidR="00A4047F" w:rsidRDefault="00B23FEF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612D5ECD" wp14:editId="78EB3A8F">
            <wp:simplePos x="0" y="0"/>
            <wp:positionH relativeFrom="page">
              <wp:align>center</wp:align>
            </wp:positionH>
            <wp:positionV relativeFrom="paragraph">
              <wp:posOffset>114935</wp:posOffset>
            </wp:positionV>
            <wp:extent cx="2366010" cy="1518285"/>
            <wp:effectExtent l="0" t="0" r="0" b="5715"/>
            <wp:wrapNone/>
            <wp:docPr id="1416178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7FE0E" w14:textId="13F8CF5B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577ECF80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5E10F9" w14:textId="77777777" w:rsidR="009D2C0E" w:rsidRDefault="009D2C0E">
      <w:r>
        <w:separator/>
      </w:r>
    </w:p>
  </w:endnote>
  <w:endnote w:type="continuationSeparator" w:id="0">
    <w:p w14:paraId="25DFF05B" w14:textId="77777777" w:rsidR="009D2C0E" w:rsidRDefault="009D2C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2AA36D20-0016-4C5E-A5D9-DFFDFE8898D9}"/>
    <w:embedBold r:id="rId2" w:fontKey="{7B748F92-64F3-4F1F-A30B-8FF17DD4C2E2}"/>
    <w:embedItalic r:id="rId3" w:fontKey="{FCD5AC84-BD47-4A80-9D9B-42ABDF4ABC9C}"/>
    <w:embedBoldItalic r:id="rId4" w:fontKey="{752CD6E9-0915-4DDE-A63E-0EE4F39BC59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02623FB5-A38C-4668-8983-523EA74B5E8C}"/>
    <w:embedItalic r:id="rId6" w:fontKey="{C9CDDCA3-841A-4248-83B9-C0BE35BE9E8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61130F6-BE29-4B22-84D1-95EB1A11EE86}"/>
    <w:embedBold r:id="rId8" w:fontKey="{01064567-532C-4B34-B953-DBF68636599A}"/>
    <w:embedItalic r:id="rId9" w:fontKey="{DC792F5B-26A1-4423-9589-A3CBEED4A0B3}"/>
    <w:embedBoldItalic r:id="rId10" w:fontKey="{52F8E55C-65F0-4A93-B0CA-0D2FDB602F5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387AFB09-1D48-4411-BE16-10F96F03895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6638985D-4C37-42EF-A771-5BA61DDBD75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F5904CDC-89EC-4D85-B5BE-E2651AEC76D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79BE41" w14:textId="77777777" w:rsidR="009D2C0E" w:rsidRDefault="009D2C0E">
      <w:r>
        <w:separator/>
      </w:r>
    </w:p>
  </w:footnote>
  <w:footnote w:type="continuationSeparator" w:id="0">
    <w:p w14:paraId="79B5FB84" w14:textId="77777777" w:rsidR="009D2C0E" w:rsidRDefault="009D2C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510AAC"/>
    <w:multiLevelType w:val="hybridMultilevel"/>
    <w:tmpl w:val="87208106"/>
    <w:lvl w:ilvl="0" w:tplc="0C0A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2"/>
  </w:num>
  <w:num w:numId="2" w16cid:durableId="102192834">
    <w:abstractNumId w:val="1"/>
  </w:num>
  <w:num w:numId="3" w16cid:durableId="5188591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5D63D4"/>
    <w:rsid w:val="007A0756"/>
    <w:rsid w:val="00894C06"/>
    <w:rsid w:val="00941F09"/>
    <w:rsid w:val="009D2C0E"/>
    <w:rsid w:val="00A4047F"/>
    <w:rsid w:val="00B23FEF"/>
    <w:rsid w:val="00B50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137</Words>
  <Characters>754</Characters>
  <Application>Microsoft Office Word</Application>
  <DocSecurity>0</DocSecurity>
  <Lines>6</Lines>
  <Paragraphs>1</Paragraphs>
  <ScaleCrop>false</ScaleCrop>
  <Company/>
  <LinksUpToDate>false</LinksUpToDate>
  <CharactersWithSpaces>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2025-01-29T16:36:00Z</dcterms:created>
  <dcterms:modified xsi:type="dcterms:W3CDTF">2025-01-29T16:36:00Z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